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-70.0" w:type="dxa"/>
        <w:tblLayout w:type="fixed"/>
        <w:tblLook w:val="0000"/>
      </w:tblPr>
      <w:tblGrid>
        <w:gridCol w:w="2509"/>
        <w:gridCol w:w="7377"/>
        <w:tblGridChange w:id="0">
          <w:tblGrid>
            <w:gridCol w:w="2509"/>
            <w:gridCol w:w="7377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shd w:fill="ffcc00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left="284" w:right="209" w:firstLine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ANNEXE</w:t>
              <w:br w:type="textWrapping"/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284" w:right="209" w:firstLine="0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Rapport des actions réalisées</w:t>
              <w:br w:type="textWrapping"/>
              <w:t xml:space="preserve">BILAN QUANTITATIF</w:t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jc w:val="both"/>
        <w:rPr>
          <w:i w:val="1"/>
          <w:color w:val="ffffff"/>
          <w:sz w:val="16"/>
          <w:szCs w:val="16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1"/>
          <w:color w:val="ffffff"/>
          <w:sz w:val="18"/>
          <w:szCs w:val="1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1"/>
          <w:color w:val="ffffff"/>
          <w:sz w:val="16"/>
          <w:szCs w:val="16"/>
          <w:highlight w:val="black"/>
          <w:rtl w:val="0"/>
        </w:rPr>
        <w:t xml:space="preserve">Document à dupliquer si nécessaire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cc00" w:val="clear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Dans le cas où l’exercice comptable de l’association est différent de l’année civile, veuillez préciser vos dates de début et de fin de l’action </w:t>
      </w:r>
    </w:p>
    <w:p w:rsidR="00000000" w:rsidDel="00000000" w:rsidP="00000000" w:rsidRDefault="00000000" w:rsidRPr="00000000" w14:paraId="00000006">
      <w:pPr>
        <w:shd w:fill="ffcc00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◻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2024 ou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de mise en œuvre - du ___/___/202___ au ___/___/202___</w:t>
      </w:r>
    </w:p>
    <w:p w:rsidR="00000000" w:rsidDel="00000000" w:rsidP="00000000" w:rsidRDefault="00000000" w:rsidRPr="00000000" w14:paraId="00000007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Rappel de </w:t>
      </w:r>
      <w:r w:rsidDel="00000000" w:rsidR="00000000" w:rsidRPr="00000000">
        <w:rPr>
          <w:b w:val="1"/>
          <w:u w:val="single"/>
          <w:rtl w:val="0"/>
        </w:rPr>
        <w:t xml:space="preserve">l’intitulé</w:t>
      </w:r>
      <w:r w:rsidDel="00000000" w:rsidR="00000000" w:rsidRPr="00000000">
        <w:rPr>
          <w:b w:val="1"/>
          <w:rtl w:val="0"/>
        </w:rPr>
        <w:t xml:space="preserve"> de l’action </w:t>
      </w:r>
      <w:r w:rsidDel="00000000" w:rsidR="00000000" w:rsidRPr="00000000">
        <w:rPr>
          <w:b w:val="1"/>
          <w:sz w:val="44"/>
          <w:szCs w:val="44"/>
          <w:rtl w:val="0"/>
        </w:rPr>
        <w:t xml:space="preserve">n°___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60"/>
          <w:tab w:val="left" w:leader="none" w:pos="4080"/>
        </w:tabs>
        <w:spacing w:line="240" w:lineRule="auto"/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Action nouvelle </w:t>
      </w:r>
      <w:r w:rsidDel="00000000" w:rsidR="00000000" w:rsidRPr="00000000">
        <w:rPr>
          <w:rFonts w:ascii="Wingdings" w:cs="Wingdings" w:eastAsia="Wingdings" w:hAnsi="Wingdings"/>
          <w:b w:val="1"/>
          <w:rtl w:val="0"/>
        </w:rPr>
        <w:t xml:space="preserve">❑</w:t>
      </w:r>
      <w:r w:rsidDel="00000000" w:rsidR="00000000" w:rsidRPr="00000000">
        <w:rPr>
          <w:b w:val="1"/>
          <w:rtl w:val="0"/>
        </w:rPr>
        <w:t xml:space="preserve"> </w:t>
        <w:tab/>
        <w:t xml:space="preserve">Action renouvelée </w:t>
      </w:r>
      <w:r w:rsidDel="00000000" w:rsidR="00000000" w:rsidRPr="00000000">
        <w:rPr>
          <w:rFonts w:ascii="Wingdings" w:cs="Wingdings" w:eastAsia="Wingdings" w:hAnsi="Wingdings"/>
          <w:b w:val="1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 en charge de l’action : </w:t>
      </w:r>
    </w:p>
    <w:p w:rsidR="00000000" w:rsidDel="00000000" w:rsidP="00000000" w:rsidRDefault="00000000" w:rsidRPr="00000000" w14:paraId="0000000F">
      <w:pPr>
        <w:spacing w:line="240" w:lineRule="auto"/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800"/>
          <w:tab w:val="left" w:leader="none" w:pos="8460"/>
        </w:tabs>
        <w:spacing w:line="360" w:lineRule="auto"/>
        <w:ind w:left="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 : </w:t>
        <w:tab/>
        <w:t xml:space="preserve">Prénom : </w:t>
        <w:tab/>
      </w:r>
    </w:p>
    <w:p w:rsidR="00000000" w:rsidDel="00000000" w:rsidP="00000000" w:rsidRDefault="00000000" w:rsidRPr="00000000" w14:paraId="00000011">
      <w:pPr>
        <w:tabs>
          <w:tab w:val="left" w:leader="none" w:pos="4800"/>
          <w:tab w:val="left" w:leader="none" w:pos="8460"/>
        </w:tabs>
        <w:spacing w:line="360" w:lineRule="auto"/>
        <w:ind w:left="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Téléphone :</w:t>
        <w:tab/>
        <w:t xml:space="preserve">Courriel : </w:t>
        <w:tab/>
      </w:r>
    </w:p>
    <w:p w:rsidR="00000000" w:rsidDel="00000000" w:rsidP="00000000" w:rsidRDefault="00000000" w:rsidRPr="00000000" w14:paraId="00000012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4608"/>
        <w:tblGridChange w:id="0">
          <w:tblGrid>
            <w:gridCol w:w="4608"/>
            <w:gridCol w:w="4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Rappel de la description de l’action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Activité / Manifestation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Vers qui les actions ont été réalisées ?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Combien de personnes 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……….Jeunes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……….Adultes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……….Résidents d’Aubergenville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……….Autres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Commentaires :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Résultats obtenus – Méthode d’évaluation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Date(s), durée(s) et lieu(x) de l’action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Quelles ont été les contributions volontaires en nature affectées à la réalisation du projet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Observations sur le compte rendu financier de l’action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4320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Ecart(s) éventuel(s) avec le projet d’origine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900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00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00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00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leader="none" w:pos="7200"/>
        </w:tabs>
        <w:spacing w:line="24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886.0" w:type="dxa"/>
        <w:jc w:val="left"/>
        <w:tblInd w:w="-70.0" w:type="dxa"/>
        <w:tblLayout w:type="fixed"/>
        <w:tblLook w:val="0000"/>
      </w:tblPr>
      <w:tblGrid>
        <w:gridCol w:w="2661"/>
        <w:gridCol w:w="7225"/>
        <w:tblGridChange w:id="0">
          <w:tblGrid>
            <w:gridCol w:w="2661"/>
            <w:gridCol w:w="722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Merge w:val="restart"/>
            <w:shd w:fill="ffcc00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284" w:right="209" w:firstLine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ANNEXE 1 (suite)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284" w:firstLine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sz w:val="40"/>
                <w:szCs w:val="40"/>
                <w:rtl w:val="0"/>
              </w:rPr>
              <w:t xml:space="preserve">COMPTE-RENDU FINANCIER</w:t>
              <w:br w:type="textWrapping"/>
              <w:t xml:space="preserve">ACTION REALISEE N°___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shd w:fill="ffcc00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04E">
            <w:pPr>
              <w:shd w:fill="ffcc00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Dans le cas où l’exercice comptable de l’association est différent de l’année civile, veuillez préciser vos dates de début et de fin d’exercice</w:t>
            </w:r>
          </w:p>
          <w:p w:rsidR="00000000" w:rsidDel="00000000" w:rsidP="00000000" w:rsidRDefault="00000000" w:rsidRPr="00000000" w14:paraId="0000004F">
            <w:pPr>
              <w:shd w:fill="ffcc00" w:val="clear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2024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ou Exercice comptable du ____/____/202____ au ____/____/202___</w:t>
            </w:r>
          </w:p>
          <w:p w:rsidR="00000000" w:rsidDel="00000000" w:rsidP="00000000" w:rsidRDefault="00000000" w:rsidRPr="00000000" w14:paraId="00000050">
            <w:pPr>
              <w:shd w:fill="ffcc00" w:val="clear"/>
              <w:tabs>
                <w:tab w:val="left" w:leader="none" w:pos="3821"/>
              </w:tabs>
              <w:spacing w:line="240" w:lineRule="auto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i w:val="1"/>
                <w:color w:val="ffffff"/>
                <w:sz w:val="16"/>
                <w:szCs w:val="16"/>
                <w:highlight w:val="black"/>
                <w:rtl w:val="0"/>
              </w:rPr>
              <w:t xml:space="preserve">Document à dupliquer si nécessaire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rFonts w:ascii="Abadi MT Condensed Light" w:cs="Abadi MT Condensed Light" w:eastAsia="Abadi MT Condensed Light" w:hAnsi="Abadi MT Condensed Light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1.0" w:type="dxa"/>
        <w:jc w:val="left"/>
        <w:tblInd w:w="-10.0" w:type="dxa"/>
        <w:tblLayout w:type="fixed"/>
        <w:tblLook w:val="0000"/>
      </w:tblPr>
      <w:tblGrid>
        <w:gridCol w:w="3529"/>
        <w:gridCol w:w="741"/>
        <w:gridCol w:w="931"/>
        <w:gridCol w:w="352"/>
        <w:gridCol w:w="2284"/>
        <w:gridCol w:w="741"/>
        <w:gridCol w:w="933"/>
        <w:gridCol w:w="310"/>
        <w:tblGridChange w:id="0">
          <w:tblGrid>
            <w:gridCol w:w="3529"/>
            <w:gridCol w:w="741"/>
            <w:gridCol w:w="931"/>
            <w:gridCol w:w="352"/>
            <w:gridCol w:w="2284"/>
            <w:gridCol w:w="741"/>
            <w:gridCol w:w="933"/>
            <w:gridCol w:w="31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CHARGES (Dépenses)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PREVISION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REALISATION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PRODUITS (Recettes)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PREVISION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REALISATION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%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60 - Achat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70 - Vente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F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604 - Achats d’études et de prestations de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701 - Vente de produits finis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605 - Achats de matériels, équipements et travaux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706 - Prestations de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6061 - Fournitures non stockables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7061 - Recettes manifestations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6063 - Fournitures d'entretien et petit équipement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707 - Marchandises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6064 - Fournitures administratives (petite quantité)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708 - Produits des activités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6065 - Petits logiciels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(précisez)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6068 - Autres (précisez)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607 - Achats de marchandises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61 - Services extérieurs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3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4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74 - Subventions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7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9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613 - Locations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Ville d’AUBERGENVILLE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/ Obt.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614 - Charges locatives et de copropriété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Aide exceptionnelle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615 - Entretien et réparation et 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Etat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précisez le(s) ministère(s)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616 - Assurances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6181 – Documentation générale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Conseil Régional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IDF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6185 - Frais de formation, d’inscription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6187 - Prestations administratives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Département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(précisez)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 Conseil Départemental 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62 - Autres services extérieurs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B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 DDCS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6226 - Personnels extérieurs - honoraires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6227 - Frais de Publicité, publication, frais d’actes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Intercommunalité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6236 - Catalogues et imprimés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6237 - Publication remis gratuitement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Commune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(s)-Hors Aubergenville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625 - Déplacements, missions, réception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626 - Frais postaux et téléphones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627 - Frais bancaires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Organismes sociaux (détaillez):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Autres (précisez)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63 - Impôts et taxes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33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34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Fonds européens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Impôts et taxes sur rémunération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impôts et taxes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Agence de services et de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paiement </w:t>
            </w:r>
            <w:r w:rsidDel="00000000" w:rsidR="00000000" w:rsidRPr="00000000">
              <w:rPr>
                <w:sz w:val="10"/>
                <w:szCs w:val="10"/>
                <w:rtl w:val="0"/>
              </w:rPr>
              <w:t xml:space="preserve">(ex-CNASEA-emplois aidés)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64 - Charges de personnel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D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établissements publics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6411 - Rémunération brute des personnels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aides, dons précisez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645 - Charges sociales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charges de personnel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65 - Autres charges de gestion courante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D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75 - Autres Recettes de gestion courante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2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654 - Pertes sur créances irrécouvrables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754 - Collectes, dons manuels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657 - Affiliation(s) / Agrément(s)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755 - Partenaires / Sponsors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6516 – Droit d’auteur et de reproduction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756 - Cotisations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66 - Charges financières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76 - Produits financiers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6616 - Charges d'intérêts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768 - Intérêts bancaires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6611 - Intérêts bancaires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(précisez)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67 - Charges exceptionnelles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77 - Produits exceptionnels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A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(à précisez)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7713 - Libéralités perçues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68 - Dotation aux amortissements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Reprises sur amortissements et provisions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BB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des charges 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BF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des produits (P)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86 - Emplois des contributions volontaires en nature (ECVN)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4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5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87 – Ress. Contributions volontaires en nature (RCVN)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9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A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860 - Secours en nature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870 - Bénévolat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861 - Mise à disposition gratuite de biens et prestations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871 - Prestations en nature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864 - Personnel bénévole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872 - Dons en nature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RESULTAT BENEFICIARE 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RESULTAT DEFICITAIRE 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EB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(C+B+ECVN)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EF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(P+D+RCVN)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tabs>
          <w:tab w:val="left" w:leader="none" w:pos="7200"/>
        </w:tabs>
        <w:spacing w:line="240" w:lineRule="auto"/>
        <w:rPr/>
      </w:pPr>
      <w:bookmarkStart w:colFirst="0" w:colLast="0" w:name="_30j0zll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Aubergenville, le ____/____/202___,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ffff"/>
          <w:highlight w:val="black"/>
          <w:rtl w:val="0"/>
        </w:rPr>
        <w:t xml:space="preserve">Signature OBLIGATOIRE du Président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badi MT Condensed Light"/>
  <w:font w:name="Wingding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